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682A36" w:rsidRPr="004124F5" w:rsidTr="00682A36">
        <w:tc>
          <w:tcPr>
            <w:tcW w:w="1666" w:type="pct"/>
          </w:tcPr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667" w:type="pct"/>
          </w:tcPr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24F5">
              <w:rPr>
                <w:rFonts w:ascii="Arial" w:hAnsi="Arial" w:cs="Arial"/>
                <w:lang w:val="en-US"/>
              </w:rPr>
              <w:t>ADVANTAGES</w:t>
            </w:r>
          </w:p>
        </w:tc>
        <w:tc>
          <w:tcPr>
            <w:tcW w:w="1667" w:type="pct"/>
          </w:tcPr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24F5">
              <w:rPr>
                <w:rFonts w:ascii="Arial" w:hAnsi="Arial" w:cs="Arial"/>
                <w:lang w:val="en-US"/>
              </w:rPr>
              <w:t>DISADVANTAGES</w:t>
            </w:r>
          </w:p>
        </w:tc>
      </w:tr>
      <w:tr w:rsidR="00682A36" w:rsidRPr="004124F5" w:rsidTr="00682A36">
        <w:tc>
          <w:tcPr>
            <w:tcW w:w="1666" w:type="pct"/>
          </w:tcPr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24F5">
              <w:rPr>
                <w:rFonts w:ascii="Arial" w:hAnsi="Arial" w:cs="Arial"/>
                <w:lang w:val="en-US"/>
              </w:rPr>
              <w:t>STAND ALONE MODULE</w:t>
            </w:r>
          </w:p>
        </w:tc>
        <w:tc>
          <w:tcPr>
            <w:tcW w:w="1667" w:type="pct"/>
          </w:tcPr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</w:rPr>
            </w:pPr>
            <w:r w:rsidRPr="004124F5">
              <w:rPr>
                <w:rFonts w:ascii="Arial" w:hAnsi="Arial" w:cs="Arial"/>
                <w:bCs/>
              </w:rPr>
              <w:t>Has a legitimate place in curriculum; can recruit and train lecturers to act as resource persons; specific timetabling allows more aspects of HIV to be covered; assessment of learning made easier</w:t>
            </w:r>
            <w:r w:rsidR="004124F5" w:rsidRPr="004124F5">
              <w:rPr>
                <w:rFonts w:ascii="Arial" w:hAnsi="Arial" w:cs="Arial"/>
                <w:bCs/>
              </w:rPr>
              <w:t>.</w:t>
            </w:r>
            <w:r w:rsidRPr="004124F5">
              <w:rPr>
                <w:rFonts w:ascii="Arial" w:hAnsi="Arial" w:cs="Arial"/>
                <w:bCs/>
              </w:rPr>
              <w:tab/>
            </w:r>
            <w:r w:rsidRPr="004124F5">
              <w:rPr>
                <w:rFonts w:ascii="Arial" w:hAnsi="Arial" w:cs="Arial"/>
                <w:bCs/>
              </w:rPr>
              <w:tab/>
            </w:r>
            <w:r w:rsidRPr="004124F5">
              <w:rPr>
                <w:rFonts w:ascii="Arial" w:hAnsi="Arial" w:cs="Arial"/>
                <w:bCs/>
              </w:rPr>
              <w:tab/>
            </w:r>
          </w:p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667" w:type="pct"/>
          </w:tcPr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24F5">
              <w:rPr>
                <w:rFonts w:ascii="Arial" w:hAnsi="Arial" w:cs="Arial"/>
                <w:bCs/>
              </w:rPr>
              <w:t>Space needs to be made; new modules take a long time to approve; students may not link relevance of HIV to real life and other modules; difficult to find people who specialise in this and also know faculty specific subject matter; excludes other academics from developing capacity in this regard; may have a limited biomedical or narrow professional focus</w:t>
            </w:r>
            <w:r w:rsidR="004124F5" w:rsidRPr="004124F5">
              <w:rPr>
                <w:rFonts w:ascii="Arial" w:hAnsi="Arial" w:cs="Arial"/>
                <w:bCs/>
              </w:rPr>
              <w:t>.</w:t>
            </w:r>
          </w:p>
        </w:tc>
      </w:tr>
      <w:tr w:rsidR="00682A36" w:rsidRPr="004124F5" w:rsidTr="00682A36">
        <w:tc>
          <w:tcPr>
            <w:tcW w:w="1666" w:type="pct"/>
          </w:tcPr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24F5">
              <w:rPr>
                <w:rFonts w:ascii="Arial" w:hAnsi="Arial" w:cs="Arial"/>
                <w:lang w:val="en-US"/>
              </w:rPr>
              <w:t>INTEGRATED INTO CARRIER SUBJECT</w:t>
            </w:r>
          </w:p>
        </w:tc>
        <w:tc>
          <w:tcPr>
            <w:tcW w:w="1667" w:type="pct"/>
          </w:tcPr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</w:rPr>
            </w:pPr>
            <w:r w:rsidRPr="004124F5">
              <w:rPr>
                <w:rFonts w:ascii="Arial" w:hAnsi="Arial" w:cs="Arial"/>
                <w:bCs/>
              </w:rPr>
              <w:t>Clear where and when to include and who is responsible for it; fewer specialised lecturers needed; assessment is facilitated</w:t>
            </w:r>
            <w:r w:rsidR="004124F5" w:rsidRPr="004124F5">
              <w:rPr>
                <w:rFonts w:ascii="Arial" w:hAnsi="Arial" w:cs="Arial"/>
                <w:bCs/>
              </w:rPr>
              <w:t>.</w:t>
            </w:r>
          </w:p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667" w:type="pct"/>
          </w:tcPr>
          <w:p w:rsidR="00682A36" w:rsidRPr="004124F5" w:rsidRDefault="00682A36" w:rsidP="004124F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24F5">
              <w:rPr>
                <w:rFonts w:ascii="Arial" w:hAnsi="Arial" w:cs="Arial"/>
                <w:bCs/>
              </w:rPr>
              <w:t>Need to decide what to drop to make time for HIV – may cause resistance; limited aspects can be covered; cannot guarantee faculty assigned to module will be motivated;</w:t>
            </w:r>
            <w:r w:rsidR="004124F5" w:rsidRPr="004124F5">
              <w:rPr>
                <w:rFonts w:ascii="Arial" w:hAnsi="Arial" w:cs="Arial"/>
                <w:bCs/>
              </w:rPr>
              <w:t xml:space="preserve"> </w:t>
            </w:r>
            <w:r w:rsidRPr="004124F5">
              <w:rPr>
                <w:rFonts w:ascii="Arial" w:hAnsi="Arial" w:cs="Arial"/>
                <w:bCs/>
              </w:rPr>
              <w:t>may be ignored in comparison to other learning outcomes of module</w:t>
            </w:r>
            <w:r w:rsidR="004124F5" w:rsidRPr="004124F5">
              <w:rPr>
                <w:rFonts w:ascii="Arial" w:hAnsi="Arial" w:cs="Arial"/>
                <w:bCs/>
              </w:rPr>
              <w:t>.</w:t>
            </w:r>
          </w:p>
        </w:tc>
      </w:tr>
      <w:tr w:rsidR="00682A36" w:rsidRPr="004124F5" w:rsidTr="00682A36">
        <w:trPr>
          <w:trHeight w:val="2399"/>
        </w:trPr>
        <w:tc>
          <w:tcPr>
            <w:tcW w:w="1666" w:type="pct"/>
          </w:tcPr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24F5">
              <w:rPr>
                <w:rFonts w:ascii="Arial" w:hAnsi="Arial" w:cs="Arial"/>
                <w:lang w:val="en-US"/>
              </w:rPr>
              <w:t>INFUSED INTO SEVERAL MODULES</w:t>
            </w:r>
          </w:p>
        </w:tc>
        <w:tc>
          <w:tcPr>
            <w:tcW w:w="1667" w:type="pct"/>
          </w:tcPr>
          <w:p w:rsidR="00682A36" w:rsidRPr="004124F5" w:rsidRDefault="00682A36" w:rsidP="00682A3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24F5">
              <w:rPr>
                <w:rFonts w:ascii="Arial" w:hAnsi="Arial" w:cs="Arial"/>
                <w:bCs/>
              </w:rPr>
              <w:t>Curriculum revision usually not needed; can cover a wide range of HIV aspects in different modules; lecturers complement each other with knowledge, skills; sharing of responsibility promotes collaboration; students see the relevance of HIV from different perspectives; it becomes the responsibility of many</w:t>
            </w:r>
            <w:r w:rsidR="004124F5" w:rsidRPr="004124F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667" w:type="pct"/>
          </w:tcPr>
          <w:p w:rsidR="00682A36" w:rsidRPr="004124F5" w:rsidRDefault="00682A36" w:rsidP="004124F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24F5">
              <w:rPr>
                <w:rFonts w:ascii="Arial" w:hAnsi="Arial" w:cs="Arial"/>
                <w:bCs/>
              </w:rPr>
              <w:t xml:space="preserve">Needs careful analysis of existing curriculum to organise coherently; It may disappear in reality when teaching takes place; </w:t>
            </w:r>
            <w:r w:rsidR="004124F5" w:rsidRPr="004124F5">
              <w:rPr>
                <w:rFonts w:ascii="Arial" w:hAnsi="Arial" w:cs="Arial"/>
                <w:bCs/>
              </w:rPr>
              <w:t>m</w:t>
            </w:r>
            <w:r w:rsidRPr="004124F5">
              <w:rPr>
                <w:rFonts w:ascii="Arial" w:hAnsi="Arial" w:cs="Arial"/>
                <w:bCs/>
              </w:rPr>
              <w:t>any</w:t>
            </w:r>
            <w:r w:rsidR="004124F5">
              <w:rPr>
                <w:rFonts w:ascii="Arial" w:hAnsi="Arial" w:cs="Arial"/>
                <w:bCs/>
              </w:rPr>
              <w:t xml:space="preserve"> in</w:t>
            </w:r>
            <w:r w:rsidRPr="004124F5">
              <w:rPr>
                <w:rFonts w:ascii="Arial" w:hAnsi="Arial" w:cs="Arial"/>
                <w:bCs/>
              </w:rPr>
              <w:t xml:space="preserve"> faculty need to be trained; sharing of responsibility can become shedding of responsibility; assessment more complicated; can result in duplication, omissions</w:t>
            </w:r>
            <w:r w:rsidR="004124F5" w:rsidRPr="004124F5">
              <w:rPr>
                <w:rFonts w:ascii="Arial" w:hAnsi="Arial" w:cs="Arial"/>
                <w:bCs/>
              </w:rPr>
              <w:t>.</w:t>
            </w:r>
          </w:p>
        </w:tc>
      </w:tr>
    </w:tbl>
    <w:p w:rsidR="00617E21" w:rsidRPr="004124F5" w:rsidRDefault="00682A36">
      <w:pPr>
        <w:rPr>
          <w:rFonts w:ascii="Arial" w:hAnsi="Arial" w:cs="Arial"/>
          <w:b/>
        </w:rPr>
      </w:pPr>
      <w:r w:rsidRPr="004124F5">
        <w:rPr>
          <w:rFonts w:ascii="Arial" w:hAnsi="Arial" w:cs="Arial"/>
          <w:b/>
        </w:rPr>
        <w:t>Table 1: Different models to integrate HIV and AIDS</w:t>
      </w:r>
      <w:r w:rsidR="00841F21">
        <w:rPr>
          <w:rFonts w:ascii="Arial" w:hAnsi="Arial" w:cs="Arial"/>
          <w:b/>
        </w:rPr>
        <w:t xml:space="preserve"> (Wood 2013)</w:t>
      </w:r>
      <w:bookmarkStart w:id="0" w:name="_GoBack"/>
      <w:bookmarkEnd w:id="0"/>
    </w:p>
    <w:sectPr w:rsidR="00617E21" w:rsidRPr="00412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36"/>
    <w:rsid w:val="001C2739"/>
    <w:rsid w:val="00212E82"/>
    <w:rsid w:val="004124F5"/>
    <w:rsid w:val="00617E21"/>
    <w:rsid w:val="00682A36"/>
    <w:rsid w:val="00841F21"/>
    <w:rsid w:val="00AA5E8B"/>
    <w:rsid w:val="00C1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F9D9"/>
  <w15:docId w15:val="{D8576268-7658-47C5-8CF3-A69EA6BA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Wood</dc:creator>
  <cp:lastModifiedBy>jacquelinegamble4@gmail.com</cp:lastModifiedBy>
  <cp:revision>6</cp:revision>
  <dcterms:created xsi:type="dcterms:W3CDTF">2016-04-05T15:12:00Z</dcterms:created>
  <dcterms:modified xsi:type="dcterms:W3CDTF">2016-04-09T03:33:00Z</dcterms:modified>
</cp:coreProperties>
</file>